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4C" w:rsidRDefault="00C7264C" w:rsidP="00C7264C">
      <w:pPr>
        <w:pStyle w:val="Encabezado"/>
        <w:ind w:left="540"/>
        <w:rPr>
          <w:rFonts w:ascii="Arial Narrow" w:hAnsi="Arial Narrow"/>
        </w:rPr>
      </w:pPr>
      <w:bookmarkStart w:id="0" w:name="_GoBack"/>
      <w:bookmarkEnd w:id="0"/>
    </w:p>
    <w:p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:rsidR="00C7264C" w:rsidRPr="00C7264C" w:rsidRDefault="00C7264C" w:rsidP="00C7264C">
      <w:pPr>
        <w:widowControl w:val="0"/>
        <w:jc w:val="both"/>
        <w:rPr>
          <w:rFonts w:ascii="Tahoma" w:hAnsi="Tahoma" w:cs="Tahoma"/>
          <w:color w:val="993366"/>
        </w:rPr>
      </w:pPr>
    </w:p>
    <w:p w:rsidR="00C7264C" w:rsidRPr="00C7264C" w:rsidRDefault="00C33D60" w:rsidP="00C7264C">
      <w:pPr>
        <w:pStyle w:val="Ttulo1"/>
        <w:rPr>
          <w:rFonts w:ascii="Tahoma" w:hAnsi="Tahoma" w:cs="Tahoma"/>
          <w:color w:val="993366"/>
          <w:sz w:val="24"/>
          <w:szCs w:val="24"/>
        </w:rPr>
      </w:pPr>
      <w:r>
        <w:rPr>
          <w:rFonts w:ascii="Tahoma" w:hAnsi="Tahoma" w:cs="Tahoma"/>
          <w:color w:val="993366"/>
          <w:sz w:val="24"/>
          <w:szCs w:val="24"/>
        </w:rPr>
        <w:t xml:space="preserve">Base 18 </w:t>
      </w:r>
      <w:r w:rsidR="00E60005">
        <w:rPr>
          <w:rFonts w:ascii="Tahoma" w:hAnsi="Tahoma" w:cs="Tahoma"/>
          <w:color w:val="993366"/>
          <w:sz w:val="24"/>
          <w:szCs w:val="24"/>
        </w:rPr>
        <w:t xml:space="preserve">apartado </w:t>
      </w:r>
      <w:r>
        <w:rPr>
          <w:rFonts w:ascii="Tahoma" w:hAnsi="Tahoma" w:cs="Tahoma"/>
          <w:color w:val="993366"/>
          <w:sz w:val="24"/>
          <w:szCs w:val="24"/>
        </w:rPr>
        <w:t>i)</w:t>
      </w:r>
    </w:p>
    <w:p w:rsidR="00C7264C" w:rsidRDefault="00C7264C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640E78" w:rsidP="00C7264C">
      <w:pPr>
        <w:jc w:val="center"/>
        <w:rPr>
          <w:rFonts w:ascii="Tahoma" w:hAnsi="Tahoma" w:cs="Tahoma"/>
          <w:sz w:val="12"/>
        </w:rPr>
      </w:pPr>
    </w:p>
    <w:p w:rsidR="00640E78" w:rsidRDefault="00C33D60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Inclusión de la </w:t>
      </w:r>
      <w:r w:rsidRPr="008F07CB">
        <w:rPr>
          <w:rFonts w:ascii="Arial" w:hAnsi="Arial" w:cs="Arial"/>
          <w:i/>
          <w:sz w:val="22"/>
          <w:szCs w:val="22"/>
        </w:rPr>
        <w:t xml:space="preserve">imagen institucional del </w:t>
      </w:r>
      <w:r w:rsidR="00761140" w:rsidRPr="008F07CB">
        <w:rPr>
          <w:rFonts w:ascii="Arial" w:hAnsi="Arial" w:cs="Arial"/>
          <w:i/>
          <w:sz w:val="22"/>
          <w:szCs w:val="22"/>
        </w:rPr>
        <w:t xml:space="preserve"> Excmo. Ayuntam</w:t>
      </w:r>
      <w:r w:rsidRPr="008F07CB">
        <w:rPr>
          <w:rFonts w:ascii="Arial" w:hAnsi="Arial" w:cs="Arial"/>
          <w:i/>
          <w:sz w:val="22"/>
          <w:szCs w:val="22"/>
        </w:rPr>
        <w:t>iento de Santa Cruz de Tenerife</w:t>
      </w:r>
      <w:r w:rsidR="00761140">
        <w:rPr>
          <w:rFonts w:ascii="Arial" w:hAnsi="Arial" w:cs="Arial"/>
          <w:sz w:val="22"/>
          <w:szCs w:val="22"/>
        </w:rPr>
        <w:t xml:space="preserve"> </w:t>
      </w:r>
      <w:r w:rsidR="00E60005">
        <w:rPr>
          <w:rFonts w:ascii="Arial" w:hAnsi="Arial" w:cs="Arial"/>
          <w:sz w:val="22"/>
          <w:szCs w:val="22"/>
        </w:rPr>
        <w:t>e identificación de la convocatoria correspondiente</w:t>
      </w:r>
      <w:r>
        <w:rPr>
          <w:rFonts w:ascii="Arial" w:hAnsi="Arial" w:cs="Arial"/>
          <w:sz w:val="22"/>
          <w:szCs w:val="22"/>
        </w:rPr>
        <w:t>, incluyendo la leyenda “s</w:t>
      </w:r>
      <w:r w:rsidRPr="008F07CB">
        <w:rPr>
          <w:rFonts w:ascii="Arial" w:hAnsi="Arial" w:cs="Arial"/>
          <w:i/>
          <w:sz w:val="22"/>
          <w:szCs w:val="22"/>
        </w:rPr>
        <w:t>ubvencionado por”</w:t>
      </w:r>
      <w:r>
        <w:rPr>
          <w:rFonts w:ascii="Arial" w:hAnsi="Arial" w:cs="Arial"/>
          <w:sz w:val="22"/>
          <w:szCs w:val="22"/>
        </w:rPr>
        <w:t xml:space="preserve"> y cumplimiento de las demás especificaciones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en relación a las medidas de difusión</w:t>
      </w:r>
      <w:r w:rsidR="008F07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recogen en el </w:t>
      </w:r>
      <w:r w:rsidRPr="008F07CB">
        <w:rPr>
          <w:rFonts w:ascii="Arial" w:hAnsi="Arial" w:cs="Arial"/>
          <w:i/>
          <w:sz w:val="22"/>
          <w:szCs w:val="22"/>
        </w:rPr>
        <w:t>apartado i) de la Base 18.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0E78" w:rsidRDefault="00640E78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</w:p>
    <w:p w:rsidR="00E60005" w:rsidRDefault="00E60005" w:rsidP="00E60005">
      <w:pPr>
        <w:pStyle w:val="NormalWeb"/>
        <w:spacing w:before="0" w:beforeAutospacing="0" w:after="0" w:afterAutospacing="0"/>
        <w:ind w:left="709"/>
        <w:jc w:val="both"/>
        <w:rPr>
          <w:rFonts w:cs="Arial"/>
          <w:sz w:val="22"/>
          <w:szCs w:val="22"/>
        </w:rPr>
      </w:pPr>
    </w:p>
    <w:p w:rsidR="00E60005" w:rsidRDefault="00E60005" w:rsidP="00E60005">
      <w:pPr>
        <w:pStyle w:val="NormalWeb"/>
        <w:spacing w:before="0" w:beforeAutospacing="0" w:after="0" w:afterAutospacing="0"/>
        <w:ind w:left="708"/>
        <w:rPr>
          <w:rFonts w:eastAsia="Calibri" w:cs="Arial"/>
          <w:b/>
          <w:i/>
          <w:sz w:val="16"/>
          <w:szCs w:val="16"/>
        </w:rPr>
      </w:pPr>
      <w:r>
        <w:rPr>
          <w:rFonts w:cs="Arial"/>
          <w:b/>
          <w:i/>
          <w:sz w:val="20"/>
          <w:szCs w:val="20"/>
        </w:rPr>
        <w:t>Subvencionado por:</w:t>
      </w:r>
      <w:r>
        <w:rPr>
          <w:rFonts w:eastAsia="Calibri" w:cs="Arial"/>
          <w:b/>
          <w:i/>
          <w:sz w:val="16"/>
          <w:szCs w:val="16"/>
        </w:rPr>
        <w:t xml:space="preserve"> </w:t>
      </w:r>
    </w:p>
    <w:tbl>
      <w:tblPr>
        <w:tblW w:w="5991" w:type="dxa"/>
        <w:jc w:val="center"/>
        <w:tblLook w:val="01E0" w:firstRow="1" w:lastRow="1" w:firstColumn="1" w:lastColumn="1" w:noHBand="0" w:noVBand="0"/>
      </w:tblPr>
      <w:tblGrid>
        <w:gridCol w:w="3324"/>
        <w:gridCol w:w="2667"/>
      </w:tblGrid>
      <w:tr w:rsidR="00E60005" w:rsidTr="00E60005">
        <w:trPr>
          <w:trHeight w:val="1397"/>
          <w:jc w:val="center"/>
        </w:trPr>
        <w:tc>
          <w:tcPr>
            <w:tcW w:w="3324" w:type="dxa"/>
            <w:hideMark/>
          </w:tcPr>
          <w:p w:rsidR="00E60005" w:rsidRDefault="00C00204">
            <w:pPr>
              <w:pStyle w:val="Encabezado"/>
              <w:jc w:val="center"/>
              <w:rPr>
                <w:rFonts w:ascii="Arial Narrow" w:hAnsi="Arial Narrow"/>
                <w:color w:val="333333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inline distT="0" distB="0" distL="0" distR="0">
                  <wp:extent cx="1381125" cy="971550"/>
                  <wp:effectExtent l="0" t="0" r="9525" b="0"/>
                  <wp:docPr id="1" name="Imagen 3" descr="AYUNT SC - CENTRAD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YUNT SC - CENTRAD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7" w:type="dxa"/>
          </w:tcPr>
          <w:p w:rsidR="00E60005" w:rsidRDefault="00E60005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E60005" w:rsidRDefault="00E60005">
            <w:pPr>
              <w:pStyle w:val="Encabezado"/>
              <w:jc w:val="center"/>
              <w:rPr>
                <w:rFonts w:ascii="Arial Narrow" w:hAnsi="Arial Narrow"/>
                <w:b/>
                <w:color w:val="FF0000"/>
              </w:rPr>
            </w:pPr>
          </w:p>
          <w:p w:rsidR="00E60005" w:rsidRDefault="00E60005">
            <w:pPr>
              <w:pStyle w:val="Encabezado"/>
              <w:jc w:val="both"/>
              <w:rPr>
                <w:rFonts w:cs="Calibri"/>
                <w:b/>
                <w:color w:val="1F4E79"/>
              </w:rPr>
            </w:pPr>
          </w:p>
          <w:p w:rsidR="00E60005" w:rsidRPr="00E60005" w:rsidRDefault="00E60005" w:rsidP="00D477A0">
            <w:pPr>
              <w:pStyle w:val="Encabezado"/>
              <w:jc w:val="both"/>
              <w:rPr>
                <w:rFonts w:ascii="Calibri" w:hAnsi="Calibri" w:cs="Calibri"/>
                <w:b/>
                <w:color w:val="FF0000"/>
              </w:rPr>
            </w:pPr>
            <w:r w:rsidRPr="00E60005">
              <w:rPr>
                <w:rFonts w:ascii="Calibri" w:hAnsi="Calibri" w:cs="Calibri"/>
                <w:b/>
                <w:color w:val="1F4E79"/>
              </w:rPr>
              <w:t>Convocatoria Igualdad 20</w:t>
            </w:r>
            <w:r w:rsidR="00D477A0">
              <w:rPr>
                <w:rFonts w:ascii="Calibri" w:hAnsi="Calibri" w:cs="Calibri"/>
                <w:b/>
                <w:color w:val="1F4E79"/>
              </w:rPr>
              <w:t>22</w:t>
            </w:r>
          </w:p>
        </w:tc>
      </w:tr>
    </w:tbl>
    <w:p w:rsidR="005A1B09" w:rsidRPr="00A2718F" w:rsidRDefault="005A1B09" w:rsidP="00640E78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b/>
          <w:color w:val="333333"/>
          <w:sz w:val="22"/>
          <w:szCs w:val="22"/>
        </w:rPr>
      </w:pPr>
    </w:p>
    <w:sectPr w:rsidR="005A1B09" w:rsidRPr="00A2718F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4C"/>
    <w:rsid w:val="001325E8"/>
    <w:rsid w:val="00314D55"/>
    <w:rsid w:val="00331DC1"/>
    <w:rsid w:val="003E6DA2"/>
    <w:rsid w:val="005545FB"/>
    <w:rsid w:val="005A1B09"/>
    <w:rsid w:val="006238C3"/>
    <w:rsid w:val="00626247"/>
    <w:rsid w:val="00640E78"/>
    <w:rsid w:val="00761140"/>
    <w:rsid w:val="007C2AC7"/>
    <w:rsid w:val="008F07CB"/>
    <w:rsid w:val="0097585F"/>
    <w:rsid w:val="009A4ED2"/>
    <w:rsid w:val="00A2718F"/>
    <w:rsid w:val="00AB7C9A"/>
    <w:rsid w:val="00C00204"/>
    <w:rsid w:val="00C33D60"/>
    <w:rsid w:val="00C7264C"/>
    <w:rsid w:val="00D477A0"/>
    <w:rsid w:val="00E60005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9AE6-E736-468B-B932-8C23F38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64C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40E7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Ana Delia Lugo Dorta</cp:lastModifiedBy>
  <cp:revision>2</cp:revision>
  <dcterms:created xsi:type="dcterms:W3CDTF">2022-03-31T11:05:00Z</dcterms:created>
  <dcterms:modified xsi:type="dcterms:W3CDTF">2022-03-31T11:05:00Z</dcterms:modified>
</cp:coreProperties>
</file>